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A" w:rsidRPr="001C682E" w:rsidRDefault="00EF5E9A" w:rsidP="000F78DF">
      <w:pPr>
        <w:rPr>
          <w:rFonts w:ascii="Times New Roman" w:hAnsi="Times New Roman"/>
          <w:b/>
          <w:sz w:val="28"/>
          <w:szCs w:val="28"/>
        </w:rPr>
      </w:pPr>
      <w:r w:rsidRPr="001C682E">
        <w:rPr>
          <w:rFonts w:ascii="Times New Roman" w:hAnsi="Times New Roman"/>
          <w:b/>
          <w:sz w:val="28"/>
          <w:szCs w:val="28"/>
        </w:rPr>
        <w:t>ОТВЕТСТВЕННОСТЬ ЗА РАСПРОСТРАНЕНИЕ ЭКСТРЕМИСТСКИХ МАТЕРИАЛОВ</w:t>
      </w:r>
    </w:p>
    <w:p w:rsidR="00EF5E9A" w:rsidRPr="000F78DF" w:rsidRDefault="00EF5E9A" w:rsidP="000F78DF">
      <w:pPr>
        <w:rPr>
          <w:rFonts w:ascii="Times New Roman" w:hAnsi="Times New Roman"/>
          <w:sz w:val="28"/>
          <w:szCs w:val="28"/>
        </w:rPr>
      </w:pPr>
      <w:r w:rsidRPr="000F78DF">
        <w:rPr>
          <w:rFonts w:ascii="Times New Roman" w:hAnsi="Times New Roman"/>
          <w:sz w:val="28"/>
          <w:szCs w:val="28"/>
        </w:rPr>
        <w:t>Статьей 13 Федерального закона от 25.07.2002 № 114-ФЗ «О противодействии экстремисткой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EF5E9A" w:rsidRPr="000F78DF" w:rsidRDefault="00EF5E9A" w:rsidP="000F78DF">
      <w:pPr>
        <w:rPr>
          <w:rFonts w:ascii="Times New Roman" w:hAnsi="Times New Roman"/>
          <w:sz w:val="28"/>
          <w:szCs w:val="28"/>
        </w:rPr>
      </w:pPr>
      <w:r w:rsidRPr="000F78DF">
        <w:rPr>
          <w:rFonts w:ascii="Times New Roman" w:hAnsi="Times New Roman"/>
          <w:sz w:val="28"/>
          <w:szCs w:val="28"/>
        </w:rPr>
        <w:t>Законом определено, что экстремистскими материалами являются: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деятельности.</w:t>
      </w:r>
    </w:p>
    <w:p w:rsidR="00EF5E9A" w:rsidRPr="000F78DF" w:rsidRDefault="00EF5E9A" w:rsidP="000F78DF">
      <w:pPr>
        <w:rPr>
          <w:rFonts w:ascii="Times New Roman" w:hAnsi="Times New Roman"/>
          <w:sz w:val="28"/>
          <w:szCs w:val="28"/>
        </w:rPr>
      </w:pPr>
      <w:r w:rsidRPr="000F78DF">
        <w:rPr>
          <w:rFonts w:ascii="Times New Roman" w:hAnsi="Times New Roman"/>
          <w:sz w:val="28"/>
          <w:szCs w:val="28"/>
        </w:rPr>
        <w:t>Статьей 20.29 КоАП РФ установлена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материалов.</w:t>
      </w:r>
    </w:p>
    <w:p w:rsidR="00EF5E9A" w:rsidRPr="000F78DF" w:rsidRDefault="00EF5E9A" w:rsidP="000F78DF">
      <w:pPr>
        <w:rPr>
          <w:rFonts w:ascii="Times New Roman" w:hAnsi="Times New Roman"/>
          <w:sz w:val="28"/>
          <w:szCs w:val="28"/>
        </w:rPr>
      </w:pPr>
      <w:r w:rsidRPr="000F78DF">
        <w:rPr>
          <w:rFonts w:ascii="Times New Roman" w:hAnsi="Times New Roman"/>
          <w:sz w:val="28"/>
          <w:szCs w:val="28"/>
        </w:rPr>
        <w:t>Данное правонарушение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EF5E9A" w:rsidRPr="00C67B5D" w:rsidRDefault="00EF5E9A" w:rsidP="00C67B5D"/>
    <w:sectPr w:rsidR="00EF5E9A" w:rsidRPr="00C67B5D" w:rsidSect="00C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49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903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221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8D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BCE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3A2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BA7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76E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E6C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2B"/>
    <w:rsid w:val="000557DD"/>
    <w:rsid w:val="000F78DF"/>
    <w:rsid w:val="001C682E"/>
    <w:rsid w:val="00395005"/>
    <w:rsid w:val="00437F78"/>
    <w:rsid w:val="004A3975"/>
    <w:rsid w:val="00651FDB"/>
    <w:rsid w:val="007E1F35"/>
    <w:rsid w:val="00C67B5D"/>
    <w:rsid w:val="00CD4FDD"/>
    <w:rsid w:val="00D46453"/>
    <w:rsid w:val="00EF5E9A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5</cp:revision>
  <dcterms:created xsi:type="dcterms:W3CDTF">2022-12-25T19:41:00Z</dcterms:created>
  <dcterms:modified xsi:type="dcterms:W3CDTF">2022-12-26T08:51:00Z</dcterms:modified>
</cp:coreProperties>
</file>